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42" w:rsidRDefault="003D1AF4">
      <w:pPr>
        <w:spacing w:after="0" w:line="259" w:lineRule="auto"/>
        <w:ind w:left="60" w:right="0" w:firstLine="0"/>
        <w:jc w:val="center"/>
      </w:pPr>
      <w:r>
        <w:t xml:space="preserve"> </w:t>
      </w:r>
    </w:p>
    <w:p w:rsidR="00054142" w:rsidRDefault="003D1AF4">
      <w:pPr>
        <w:spacing w:after="0" w:line="241" w:lineRule="auto"/>
        <w:ind w:left="3596" w:right="775" w:hanging="2774"/>
        <w:jc w:val="left"/>
      </w:pPr>
      <w:r>
        <w:rPr>
          <w:noProof/>
        </w:rPr>
        <w:drawing>
          <wp:inline distT="0" distB="0" distL="0" distR="0">
            <wp:extent cx="4647600" cy="91313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476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  <w:r>
        <w:t xml:space="preserve">                             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ind w:left="0" w:firstLine="0"/>
        <w:jc w:val="center"/>
      </w:pPr>
      <w:r>
        <w:rPr>
          <w:b/>
        </w:rPr>
        <w:t>Sparkle Session supervisor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jc w:val="center"/>
      </w:pPr>
      <w:r>
        <w:rPr>
          <w:b/>
        </w:rPr>
        <w:t>Salary:</w:t>
      </w:r>
      <w:r>
        <w:t xml:space="preserve"> £10.20 per hr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ind w:left="47" w:right="0" w:firstLine="0"/>
        <w:jc w:val="center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ind w:right="64"/>
        <w:jc w:val="center"/>
      </w:pPr>
      <w:r>
        <w:rPr>
          <w:b/>
        </w:rPr>
        <w:t>Contract:</w:t>
      </w:r>
      <w:r>
        <w:t xml:space="preserve"> Permanent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ind w:left="47" w:right="0" w:firstLine="0"/>
        <w:jc w:val="center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ind w:right="62"/>
        <w:jc w:val="center"/>
      </w:pPr>
      <w:r>
        <w:rPr>
          <w:b/>
        </w:rPr>
        <w:t>Base</w:t>
      </w:r>
      <w:r>
        <w:t xml:space="preserve">: Caerphilly children’s centre  </w:t>
      </w:r>
    </w:p>
    <w:p w:rsidR="00054142" w:rsidRDefault="003D1AF4">
      <w:pPr>
        <w:spacing w:after="0" w:line="259" w:lineRule="auto"/>
        <w:ind w:left="60" w:right="0" w:firstLine="0"/>
        <w:jc w:val="center"/>
      </w:pPr>
      <w:r>
        <w:t xml:space="preserve"> </w:t>
      </w:r>
    </w:p>
    <w:p w:rsidR="00054142" w:rsidRDefault="003D1AF4">
      <w:pPr>
        <w:spacing w:after="0" w:line="259" w:lineRule="auto"/>
        <w:jc w:val="center"/>
      </w:pPr>
      <w:r>
        <w:rPr>
          <w:b/>
        </w:rPr>
        <w:t>Hours:</w:t>
      </w:r>
      <w:r>
        <w:t xml:space="preserve"> Friday 16.30 – 18.45 (term time) </w:t>
      </w:r>
    </w:p>
    <w:p w:rsidR="00054142" w:rsidRDefault="003D1AF4">
      <w:pPr>
        <w:spacing w:after="0" w:line="259" w:lineRule="auto"/>
        <w:ind w:right="3"/>
        <w:jc w:val="center"/>
      </w:pPr>
      <w:r>
        <w:t>Saturday 09.15 – 11.30 (term time)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ind w:left="47" w:right="0" w:firstLine="0"/>
        <w:jc w:val="center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ind w:left="-5" w:right="0"/>
      </w:pPr>
      <w:r>
        <w:t>Are you motivated, passionate about increasing social opportunities for children and young people with disabilities and would you relish the opportunity to join a busy, innovative, child-</w:t>
      </w:r>
      <w:r>
        <w:t xml:space="preserve">centred charity? 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ind w:left="-5" w:right="0"/>
      </w:pPr>
      <w:r>
        <w:t>Sparkle is the charity supporting Serennu Child</w:t>
      </w:r>
      <w:r>
        <w:t>ren’s Centre, a pioneering, purpose-built unit providing treatment, care, information, consultations and leisure services for children with a disab</w:t>
      </w:r>
      <w:bookmarkStart w:id="0" w:name="_GoBack"/>
      <w:bookmarkEnd w:id="0"/>
      <w:r>
        <w:t>ility or developmental difficulty. The services reduce the burden on families and support the whole family th</w:t>
      </w:r>
      <w:r>
        <w:t xml:space="preserve">rough diagnosis and beyond. Sparkle also supports the hospital-based </w:t>
      </w:r>
      <w:proofErr w:type="spellStart"/>
      <w:r>
        <w:t>Nevill</w:t>
      </w:r>
      <w:proofErr w:type="spellEnd"/>
      <w:r>
        <w:t xml:space="preserve"> Hall Children’s Centre, providing integrated services for children in the local area and the Caerphilly Children’s Centre. </w:t>
      </w:r>
    </w:p>
    <w:p w:rsidR="00054142" w:rsidRDefault="003D1A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54142" w:rsidRDefault="003D1AF4">
      <w:pPr>
        <w:ind w:left="-5" w:right="0"/>
      </w:pPr>
      <w:r>
        <w:rPr>
          <w:b/>
        </w:rPr>
        <w:t>Job purpose</w:t>
      </w:r>
      <w:r>
        <w:t xml:space="preserve">: To assist in the day to day organisation </w:t>
      </w:r>
      <w:r>
        <w:t>of leisure services within the Caerphilly Children’s Centre catchment area, ensuring quality play activities are facilitated within a safe and stimulating environment for children and young people aged 0 to 17 with a disability or developmental difficulty.</w:t>
      </w:r>
      <w:r>
        <w:rPr>
          <w:b/>
        </w:rPr>
        <w:t xml:space="preserve"> </w:t>
      </w:r>
    </w:p>
    <w:p w:rsidR="00054142" w:rsidRDefault="003D1AF4">
      <w:pPr>
        <w:spacing w:after="0" w:line="252" w:lineRule="auto"/>
        <w:ind w:left="0" w:right="8917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ind w:left="-5" w:right="0"/>
      </w:pPr>
      <w:r>
        <w:t xml:space="preserve">For more information about Sparkle and this role and to view the full job description, see our website at </w:t>
      </w:r>
      <w:hyperlink r:id="rId5">
        <w:r>
          <w:rPr>
            <w:color w:val="0000FF"/>
            <w:u w:val="single" w:color="0000FF"/>
          </w:rPr>
          <w:t>www.sparkleappeal.org</w:t>
        </w:r>
      </w:hyperlink>
      <w:hyperlink r:id="rId6">
        <w:r>
          <w:rPr>
            <w:u w:val="single" w:color="0000FF"/>
          </w:rPr>
          <w:t xml:space="preserve"> </w:t>
        </w:r>
      </w:hyperlink>
      <w:r>
        <w:rPr>
          <w:u w:val="single" w:color="0000FF"/>
        </w:rPr>
        <w:t xml:space="preserve">  </w:t>
      </w: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Pr="003D1AF4" w:rsidRDefault="003D1AF4">
      <w:pPr>
        <w:ind w:left="-5" w:right="1910"/>
      </w:pPr>
      <w:r w:rsidRPr="003D1AF4">
        <w:t>Alternately, pleas</w:t>
      </w:r>
      <w:r w:rsidRPr="003D1AF4">
        <w:t xml:space="preserve">e contact Samantha Edwards on 07715644424 or email </w:t>
      </w:r>
      <w:r w:rsidRPr="003D1AF4">
        <w:rPr>
          <w:color w:val="0000FF"/>
          <w:u w:val="single" w:color="0000FF"/>
        </w:rPr>
        <w:t>recruitment@sparkleappeal.org</w:t>
      </w:r>
      <w:r w:rsidRPr="003D1AF4">
        <w:t xml:space="preserve">  </w:t>
      </w:r>
    </w:p>
    <w:p w:rsidR="003D1AF4" w:rsidRPr="003D1AF4" w:rsidRDefault="003D1AF4">
      <w:pPr>
        <w:ind w:left="-5" w:right="1910"/>
      </w:pPr>
    </w:p>
    <w:p w:rsidR="003D1AF4" w:rsidRPr="003D1AF4" w:rsidRDefault="003D1AF4" w:rsidP="003D1AF4">
      <w:pPr>
        <w:pStyle w:val="BodyA"/>
        <w:jc w:val="both"/>
        <w:rPr>
          <w:rFonts w:ascii="Arial" w:hAnsi="Arial" w:cs="Arial"/>
          <w:color w:val="auto"/>
        </w:rPr>
      </w:pPr>
      <w:r w:rsidRPr="003D1AF4">
        <w:rPr>
          <w:rStyle w:val="Hyperlink"/>
          <w:rFonts w:ascii="Arial" w:hAnsi="Arial" w:cs="Arial"/>
          <w:color w:val="auto"/>
          <w:u w:val="none"/>
        </w:rPr>
        <w:t>The closing</w:t>
      </w:r>
      <w:r w:rsidRPr="003D1AF4">
        <w:rPr>
          <w:rStyle w:val="Hyperlink"/>
          <w:rFonts w:ascii="Arial" w:hAnsi="Arial" w:cs="Arial"/>
          <w:color w:val="auto"/>
          <w:u w:val="none"/>
        </w:rPr>
        <w:t xml:space="preserve"> date for this post is Monday 13</w:t>
      </w:r>
      <w:r w:rsidRPr="003D1AF4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3D1AF4">
        <w:rPr>
          <w:rStyle w:val="Hyperlink"/>
          <w:rFonts w:ascii="Arial" w:hAnsi="Arial" w:cs="Arial"/>
          <w:color w:val="auto"/>
          <w:u w:val="none"/>
        </w:rPr>
        <w:t xml:space="preserve"> February 2023.</w:t>
      </w:r>
      <w:r w:rsidRPr="003D1AF4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3D1AF4">
        <w:rPr>
          <w:rStyle w:val="normaltextrun"/>
          <w:rFonts w:ascii="Arial" w:hAnsi="Arial" w:cs="Arial"/>
          <w:shd w:val="clear" w:color="auto" w:fill="FFFFFF"/>
        </w:rPr>
        <w:t>However, Sparkle reserves the right to close applications after 24 hours should sufficient applications be received, therefore we suggest interested candidates apply early. </w:t>
      </w:r>
      <w:r w:rsidRPr="003D1AF4">
        <w:rPr>
          <w:rStyle w:val="eop"/>
          <w:rFonts w:ascii="Arial" w:hAnsi="Arial" w:cs="Arial"/>
          <w:shd w:val="clear" w:color="auto" w:fill="FFFFFF"/>
        </w:rPr>
        <w:t> </w:t>
      </w:r>
    </w:p>
    <w:p w:rsidR="00054142" w:rsidRPr="003D1AF4" w:rsidRDefault="003D1AF4" w:rsidP="003D1AF4">
      <w:pPr>
        <w:tabs>
          <w:tab w:val="left" w:pos="1590"/>
        </w:tabs>
        <w:spacing w:after="0" w:line="259" w:lineRule="auto"/>
        <w:ind w:left="0" w:right="0" w:firstLine="0"/>
        <w:jc w:val="left"/>
      </w:pPr>
      <w:r w:rsidRPr="003D1AF4">
        <w:rPr>
          <w:rFonts w:eastAsia="Segoe UI"/>
          <w:sz w:val="18"/>
        </w:rPr>
        <w:t xml:space="preserve"> </w:t>
      </w:r>
      <w:r w:rsidRPr="003D1AF4">
        <w:rPr>
          <w:rFonts w:eastAsia="Segoe UI"/>
          <w:sz w:val="18"/>
        </w:rPr>
        <w:tab/>
      </w:r>
    </w:p>
    <w:p w:rsidR="00054142" w:rsidRDefault="003D1AF4">
      <w:pPr>
        <w:spacing w:after="13" w:line="241" w:lineRule="auto"/>
        <w:ind w:left="0" w:right="0" w:firstLine="0"/>
        <w:jc w:val="left"/>
      </w:pPr>
      <w:r>
        <w:t>Please note</w:t>
      </w:r>
      <w:proofErr w:type="gramStart"/>
      <w:r>
        <w:t>: </w:t>
      </w:r>
      <w:proofErr w:type="gramEnd"/>
      <w:r>
        <w:t xml:space="preserve"> Sparkle does not accept CVs alone, a completed application form is required. </w:t>
      </w:r>
      <w:r>
        <w:rPr>
          <w:b/>
        </w:rPr>
        <w:t>Applications forms can be downloaded from the Sparkle website.</w:t>
      </w:r>
      <w:r>
        <w:t xml:space="preserve"> 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ind w:left="0" w:right="0" w:firstLine="0"/>
        <w:jc w:val="left"/>
      </w:pPr>
      <w:r>
        <w:t xml:space="preserve">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ind w:left="0" w:right="0" w:firstLine="0"/>
        <w:jc w:val="left"/>
      </w:pP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ind w:left="-5" w:right="0"/>
      </w:pPr>
      <w:r>
        <w:t xml:space="preserve">Registered Charity Number 1093690 </w:t>
      </w:r>
      <w:r>
        <w:rPr>
          <w:rFonts w:ascii="Segoe UI" w:eastAsia="Segoe UI" w:hAnsi="Segoe UI" w:cs="Segoe UI"/>
          <w:sz w:val="18"/>
        </w:rPr>
        <w:t xml:space="preserve"> </w:t>
      </w:r>
    </w:p>
    <w:p w:rsidR="00054142" w:rsidRDefault="003D1AF4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054142">
      <w:pgSz w:w="11906" w:h="16838"/>
      <w:pgMar w:top="1440" w:right="143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42"/>
    <w:rsid w:val="00054142"/>
    <w:rsid w:val="003D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B80B7-E761-4D9A-AAB0-DB648022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right="2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D1AF4"/>
    <w:rPr>
      <w:color w:val="0563C1" w:themeColor="hyperlink"/>
      <w:u w:val="single"/>
    </w:rPr>
  </w:style>
  <w:style w:type="paragraph" w:customStyle="1" w:styleId="BodyA">
    <w:name w:val="Body A"/>
    <w:rsid w:val="003D1AF4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normaltextrun">
    <w:name w:val="normaltextrun"/>
    <w:basedOn w:val="DefaultParagraphFont"/>
    <w:rsid w:val="003D1AF4"/>
  </w:style>
  <w:style w:type="character" w:customStyle="1" w:styleId="eop">
    <w:name w:val="eop"/>
    <w:basedOn w:val="DefaultParagraphFont"/>
    <w:rsid w:val="003D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rkleappeal.org/" TargetMode="External"/><Relationship Id="rId5" Type="http://schemas.openxmlformats.org/officeDocument/2006/relationships/hyperlink" Target="http://www.sparkleappeal.org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>Aneurin Bevan University Health Board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Filer (Aneurin Bevan UHB - Sparkle)</dc:creator>
  <cp:keywords/>
  <cp:lastModifiedBy>Ian Edwards (Aneurin Bevan UHB - Sparkle)</cp:lastModifiedBy>
  <cp:revision>2</cp:revision>
  <dcterms:created xsi:type="dcterms:W3CDTF">2023-02-02T11:04:00Z</dcterms:created>
  <dcterms:modified xsi:type="dcterms:W3CDTF">2023-02-02T11:04:00Z</dcterms:modified>
</cp:coreProperties>
</file>